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42C" w:rsidRDefault="0073242C">
      <w:pPr>
        <w:spacing w:before="1"/>
        <w:ind w:left="5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73242C">
        <w:rPr>
          <w:rFonts w:ascii="Times New Roman" w:hAnsi="Times New Roman" w:cs="Times New Roman"/>
          <w:b/>
          <w:sz w:val="24"/>
          <w:szCs w:val="24"/>
          <w:lang w:val="ru-RU"/>
        </w:rPr>
        <w:t>КОМПЛЕКТ</w:t>
      </w:r>
      <w:r w:rsidRPr="0073242C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73242C">
        <w:rPr>
          <w:rFonts w:ascii="Times New Roman" w:hAnsi="Times New Roman" w:cs="Times New Roman"/>
          <w:b/>
          <w:sz w:val="24"/>
          <w:szCs w:val="24"/>
          <w:lang w:val="ru-RU"/>
        </w:rPr>
        <w:t>КРИТЕРИЕВ</w:t>
      </w:r>
      <w:r w:rsidRPr="0073242C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73242C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73242C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73242C">
        <w:rPr>
          <w:rFonts w:ascii="Times New Roman" w:hAnsi="Times New Roman" w:cs="Times New Roman"/>
          <w:b/>
          <w:sz w:val="24"/>
          <w:szCs w:val="24"/>
          <w:lang w:val="ru-RU"/>
        </w:rPr>
        <w:t>МЕТОДИКИ</w:t>
      </w:r>
      <w:r w:rsidRPr="0073242C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73242C">
        <w:rPr>
          <w:rFonts w:ascii="Times New Roman" w:hAnsi="Times New Roman" w:cs="Times New Roman"/>
          <w:b/>
          <w:sz w:val="24"/>
          <w:szCs w:val="24"/>
          <w:lang w:val="ru-RU"/>
        </w:rPr>
        <w:t>ОЦЕНИВАНИЯ</w:t>
      </w:r>
      <w:r w:rsidRPr="0073242C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proofErr w:type="gramStart"/>
      <w:r w:rsidRPr="0073242C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proofErr w:type="gramEnd"/>
    </w:p>
    <w:p w:rsidR="0080207A" w:rsidRPr="0073242C" w:rsidRDefault="0073242C">
      <w:pPr>
        <w:spacing w:before="1"/>
        <w:ind w:left="5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242C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10-11</w:t>
      </w:r>
      <w:r w:rsidRPr="0073242C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КЛАССОВ</w:t>
      </w:r>
    </w:p>
    <w:p w:rsidR="0080207A" w:rsidRDefault="0073242C">
      <w:pPr>
        <w:pStyle w:val="a6"/>
        <w:spacing w:before="272"/>
        <w:rPr>
          <w:sz w:val="24"/>
          <w:szCs w:val="24"/>
        </w:rPr>
      </w:pPr>
      <w:r>
        <w:rPr>
          <w:sz w:val="24"/>
          <w:szCs w:val="24"/>
        </w:rPr>
        <w:t>школьного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всероссийской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школьников по труду (технологии)</w:t>
      </w:r>
    </w:p>
    <w:p w:rsidR="0080207A" w:rsidRDefault="0073242C">
      <w:pPr>
        <w:spacing w:before="5"/>
        <w:ind w:left="1038" w:right="331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профиль </w:t>
      </w: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«Техника, технологии и техническое творчество»</w:t>
      </w:r>
    </w:p>
    <w:p w:rsidR="0080207A" w:rsidRDefault="0080207A">
      <w:pPr>
        <w:pStyle w:val="a6"/>
        <w:ind w:left="2193" w:right="1688"/>
        <w:rPr>
          <w:sz w:val="24"/>
          <w:szCs w:val="24"/>
        </w:rPr>
      </w:pPr>
    </w:p>
    <w:p w:rsidR="0080207A" w:rsidRDefault="0073242C">
      <w:pPr>
        <w:pStyle w:val="a5"/>
        <w:tabs>
          <w:tab w:val="left" w:pos="9000"/>
        </w:tabs>
        <w:ind w:left="120" w:rightChars="-247" w:right="-494" w:firstLine="719"/>
        <w:jc w:val="both"/>
      </w:pPr>
      <w: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>
        <w:t>3</w:t>
      </w:r>
      <w:r>
        <w:rPr>
          <w:b/>
        </w:rPr>
        <w:t>0</w:t>
      </w:r>
      <w:r>
        <w:rPr>
          <w:b/>
        </w:rPr>
        <w:t xml:space="preserve"> баллов</w:t>
      </w:r>
      <w:r>
        <w:t>.</w:t>
      </w:r>
    </w:p>
    <w:p w:rsidR="0080207A" w:rsidRDefault="0073242C">
      <w:pPr>
        <w:pStyle w:val="a5"/>
        <w:tabs>
          <w:tab w:val="left" w:pos="9000"/>
        </w:tabs>
        <w:ind w:left="120" w:rightChars="-247" w:right="-494" w:firstLine="719"/>
        <w:jc w:val="both"/>
      </w:pPr>
      <w:r>
        <w:t xml:space="preserve">Каждый ответ оценивается либо как правильный (полностью совпадает с ключом), </w:t>
      </w:r>
      <w:r>
        <w:t xml:space="preserve">либо как неправильный (отличается от ключа или отсутствует). Количество баллов, выставляемое за полностью верный ответ, указано в таблице в столбце «Оценка </w:t>
      </w:r>
      <w:r>
        <w:rPr>
          <w:spacing w:val="-2"/>
        </w:rPr>
        <w:t>(балл)»</w:t>
      </w:r>
    </w:p>
    <w:p w:rsidR="0080207A" w:rsidRDefault="0073242C">
      <w:pPr>
        <w:pStyle w:val="a5"/>
        <w:tabs>
          <w:tab w:val="left" w:pos="9000"/>
        </w:tabs>
        <w:spacing w:before="1"/>
        <w:ind w:left="840" w:rightChars="-247" w:right="-494"/>
        <w:jc w:val="both"/>
      </w:pPr>
      <w:r>
        <w:t>Кейс-задание</w:t>
      </w:r>
      <w:r>
        <w:rPr>
          <w:spacing w:val="34"/>
        </w:rPr>
        <w:t xml:space="preserve"> </w:t>
      </w:r>
      <w:r>
        <w:t>оценивается</w:t>
      </w:r>
      <w:r>
        <w:rPr>
          <w:spacing w:val="39"/>
        </w:rPr>
        <w:t xml:space="preserve"> </w:t>
      </w:r>
      <w:r>
        <w:t>5</w:t>
      </w:r>
      <w:r>
        <w:rPr>
          <w:spacing w:val="37"/>
        </w:rPr>
        <w:t xml:space="preserve"> </w:t>
      </w:r>
      <w:r>
        <w:t>баллов.</w:t>
      </w:r>
      <w:r>
        <w:rPr>
          <w:spacing w:val="37"/>
        </w:rPr>
        <w:t xml:space="preserve"> </w:t>
      </w:r>
      <w:r>
        <w:t>Описание</w:t>
      </w:r>
      <w:r>
        <w:rPr>
          <w:spacing w:val="36"/>
        </w:rPr>
        <w:t xml:space="preserve"> </w:t>
      </w:r>
      <w:r>
        <w:t>варианта</w:t>
      </w:r>
      <w:r>
        <w:rPr>
          <w:spacing w:val="36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rPr>
          <w:spacing w:val="-2"/>
        </w:rPr>
        <w:t>представлено</w:t>
      </w:r>
    </w:p>
    <w:p w:rsidR="0080207A" w:rsidRDefault="0073242C">
      <w:pPr>
        <w:pStyle w:val="a5"/>
        <w:tabs>
          <w:tab w:val="left" w:pos="9000"/>
        </w:tabs>
        <w:ind w:left="120" w:rightChars="-247" w:right="-494"/>
      </w:pPr>
      <w:r>
        <w:rPr>
          <w:spacing w:val="-2"/>
        </w:rPr>
        <w:t>ниже.</w:t>
      </w:r>
    </w:p>
    <w:p w:rsidR="0080207A" w:rsidRDefault="0080207A">
      <w:pPr>
        <w:pStyle w:val="a5"/>
        <w:spacing w:before="54"/>
      </w:pPr>
    </w:p>
    <w:tbl>
      <w:tblPr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2"/>
        <w:gridCol w:w="5106"/>
        <w:gridCol w:w="2797"/>
      </w:tblGrid>
      <w:tr w:rsidR="0080207A">
        <w:trPr>
          <w:trHeight w:val="551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№</w:t>
            </w:r>
          </w:p>
          <w:p w:rsidR="0080207A" w:rsidRDefault="0073242C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вопроса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(балл)</w:t>
            </w:r>
          </w:p>
        </w:tc>
      </w:tr>
      <w:tr w:rsidR="0080207A">
        <w:trPr>
          <w:trHeight w:val="275"/>
        </w:trPr>
        <w:tc>
          <w:tcPr>
            <w:tcW w:w="8935" w:type="dxa"/>
            <w:gridSpan w:val="3"/>
          </w:tcPr>
          <w:p w:rsidR="0080207A" w:rsidRDefault="0073242C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часть</w:t>
            </w:r>
          </w:p>
        </w:tc>
      </w:tr>
      <w:tr w:rsidR="0080207A">
        <w:trPr>
          <w:trHeight w:val="1380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68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7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69"/>
                <w:w w:val="150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1379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70" w:lineRule="exact"/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rFonts w:eastAsia="Arial"/>
                <w:color w:val="333333"/>
                <w:sz w:val="24"/>
                <w:szCs w:val="24"/>
                <w:shd w:val="clear" w:color="auto" w:fill="FFFFFF"/>
              </w:rPr>
              <w:t>Аналоговые телефоны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 передают и принимают непрерывно меняющийся электрический сигнал, соответствующий плавно меняющимся звуковым частотам речи.</w:t>
            </w:r>
          </w:p>
          <w:p w:rsidR="0080207A" w:rsidRDefault="0073242C">
            <w:pPr>
              <w:pStyle w:val="TableParagraph"/>
              <w:spacing w:line="270" w:lineRule="exact"/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rFonts w:eastAsia="Arial"/>
                <w:color w:val="333333"/>
                <w:sz w:val="24"/>
                <w:szCs w:val="24"/>
                <w:shd w:val="clear" w:color="auto" w:fill="FFFFFF"/>
              </w:rPr>
              <w:t xml:space="preserve">Цифровые </w:t>
            </w:r>
            <w:r>
              <w:rPr>
                <w:rStyle w:val="a4"/>
                <w:rFonts w:eastAsia="Arial"/>
                <w:color w:val="333333"/>
                <w:sz w:val="24"/>
                <w:szCs w:val="24"/>
                <w:shd w:val="clear" w:color="auto" w:fill="FFFFFF"/>
              </w:rPr>
              <w:t>телефоны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 работают по цифровым сигналам. В них микросхема преобразует аналоговый речевой сигнал в цифровой сигнал для передачи по цифровому речевому каналу. 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>
        <w:trPr>
          <w:trHeight w:val="1380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>
              <w:rPr>
                <w:rStyle w:val="a4"/>
                <w:rFonts w:eastAsia="Arial"/>
                <w:color w:val="333333"/>
                <w:sz w:val="24"/>
                <w:szCs w:val="24"/>
                <w:shd w:val="clear" w:color="auto" w:fill="FFFFFF"/>
              </w:rPr>
              <w:t>Полуавтоматический (индустриальный)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 xml:space="preserve"> — 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так называется второй этап истории развития техники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</w:t>
            </w:r>
          </w:p>
          <w:p w:rsidR="0080207A" w:rsidRDefault="0073242C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случаях</w:t>
            </w:r>
            <w:proofErr w:type="gramEnd"/>
          </w:p>
        </w:tc>
      </w:tr>
      <w:tr w:rsidR="0080207A" w:rsidRPr="0073242C">
        <w:trPr>
          <w:trHeight w:val="1379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rStyle w:val="a4"/>
                <w:rFonts w:eastAsia="Arial"/>
                <w:color w:val="333333"/>
                <w:sz w:val="24"/>
                <w:szCs w:val="24"/>
                <w:shd w:val="clear" w:color="auto" w:fill="FFFFFF"/>
              </w:rPr>
              <w:t>Генетическая инженерия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 xml:space="preserve"> (генная инженерия) — направление биотехнологии, включающее в себя совокупность приёмов, методов и технологий получения </w:t>
            </w:r>
            <w:proofErr w:type="spellStart"/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рекомбинантных</w:t>
            </w:r>
            <w:proofErr w:type="spellEnd"/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 xml:space="preserve"> РНК и ДНК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138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106" w:type="dxa"/>
          </w:tcPr>
          <w:p w:rsidR="0080207A" w:rsidRDefault="0073242C">
            <w:pPr>
              <w:spacing w:before="4" w:line="360" w:lineRule="auto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103,2-12,4=90,8</w:t>
            </w:r>
          </w:p>
          <w:p w:rsidR="0080207A" w:rsidRDefault="0080207A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>
        <w:trPr>
          <w:trHeight w:val="1089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</w:t>
            </w:r>
          </w:p>
          <w:p w:rsidR="0080207A" w:rsidRDefault="007324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случаях</w:t>
            </w:r>
            <w:proofErr w:type="gramEnd"/>
          </w:p>
        </w:tc>
      </w:tr>
      <w:tr w:rsidR="0073242C" w:rsidTr="00C465D9">
        <w:trPr>
          <w:trHeight w:val="457"/>
        </w:trPr>
        <w:tc>
          <w:tcPr>
            <w:tcW w:w="8935" w:type="dxa"/>
            <w:gridSpan w:val="3"/>
          </w:tcPr>
          <w:p w:rsidR="0073242C" w:rsidRDefault="0073242C" w:rsidP="00C465D9">
            <w:pPr>
              <w:pStyle w:val="TableParagraph"/>
              <w:spacing w:line="256" w:lineRule="exact"/>
              <w:ind w:left="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Специальная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часть</w:t>
            </w:r>
          </w:p>
          <w:p w:rsidR="0073242C" w:rsidRDefault="0073242C" w:rsidP="00C465D9">
            <w:pPr>
              <w:pStyle w:val="TableParagraph"/>
              <w:spacing w:line="256" w:lineRule="exact"/>
              <w:ind w:left="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80207A" w:rsidRPr="0073242C">
        <w:trPr>
          <w:trHeight w:val="1081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– </w:t>
            </w:r>
            <w:r>
              <w:rPr>
                <w:sz w:val="24"/>
                <w:szCs w:val="24"/>
              </w:rPr>
              <w:t>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1058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1091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>
              <w:rPr>
                <w:rStyle w:val="a4"/>
                <w:rFonts w:eastAsia="Arial"/>
                <w:color w:val="333333"/>
                <w:sz w:val="24"/>
                <w:szCs w:val="24"/>
                <w:shd w:val="clear" w:color="auto" w:fill="FFFFFF"/>
              </w:rPr>
              <w:t>среднее общее (полное среднее) образование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1080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1104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>
        <w:trPr>
          <w:trHeight w:val="275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6" w:type="dxa"/>
            <w:vMerge w:val="restart"/>
          </w:tcPr>
          <w:p w:rsidR="0080207A" w:rsidRDefault="0073242C">
            <w:pPr>
              <w:numPr>
                <w:ilvl w:val="0"/>
                <w:numId w:val="1"/>
              </w:numPr>
              <w:spacing w:before="96" w:after="96" w:line="264" w:lineRule="atLeast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Изготовление</w:t>
            </w:r>
            <w:proofErr w:type="spellEnd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прототипов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80207A" w:rsidRDefault="0073242C">
            <w:pPr>
              <w:numPr>
                <w:ilvl w:val="0"/>
                <w:numId w:val="1"/>
              </w:numPr>
              <w:spacing w:beforeAutospacing="1" w:after="96" w:line="264" w:lineRule="atLeast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Изготовление</w:t>
            </w:r>
            <w:proofErr w:type="spellEnd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производственной</w:t>
            </w:r>
            <w:proofErr w:type="spellEnd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оснастки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80207A" w:rsidRDefault="0073242C">
            <w:pPr>
              <w:numPr>
                <w:ilvl w:val="0"/>
                <w:numId w:val="1"/>
              </w:numPr>
              <w:spacing w:beforeAutospacing="1" w:after="96" w:line="264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Создание</w:t>
            </w:r>
            <w:proofErr w:type="spellEnd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композитных</w:t>
            </w:r>
            <w:proofErr w:type="spellEnd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деталей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bookmarkStart w:id="0" w:name="_GoBack"/>
            <w:bookmarkEnd w:id="0"/>
          </w:p>
        </w:tc>
        <w:tc>
          <w:tcPr>
            <w:tcW w:w="2797" w:type="dxa"/>
            <w:vMerge w:val="restart"/>
          </w:tcPr>
          <w:p w:rsidR="0080207A" w:rsidRDefault="007324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балла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  <w:proofErr w:type="gramStart"/>
            <w:r>
              <w:rPr>
                <w:spacing w:val="-5"/>
                <w:sz w:val="24"/>
                <w:szCs w:val="24"/>
              </w:rPr>
              <w:t>за</w:t>
            </w:r>
            <w:proofErr w:type="gramEnd"/>
          </w:p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>
        <w:trPr>
          <w:trHeight w:val="916"/>
        </w:trPr>
        <w:tc>
          <w:tcPr>
            <w:tcW w:w="1032" w:type="dxa"/>
          </w:tcPr>
          <w:p w:rsidR="0080207A" w:rsidRDefault="0080207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06" w:type="dxa"/>
            <w:vMerge/>
          </w:tcPr>
          <w:p w:rsidR="0080207A" w:rsidRDefault="0080207A">
            <w:pPr>
              <w:pStyle w:val="TableParagraph"/>
              <w:spacing w:line="264" w:lineRule="exact"/>
              <w:rPr>
                <w:i/>
                <w:sz w:val="24"/>
                <w:szCs w:val="24"/>
              </w:rPr>
            </w:pPr>
          </w:p>
        </w:tc>
        <w:tc>
          <w:tcPr>
            <w:tcW w:w="2797" w:type="dxa"/>
            <w:vMerge/>
          </w:tcPr>
          <w:p w:rsidR="0080207A" w:rsidRDefault="0080207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0207A" w:rsidRPr="0073242C">
        <w:trPr>
          <w:trHeight w:val="621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5106" w:type="dxa"/>
          </w:tcPr>
          <w:p w:rsidR="0080207A" w:rsidRDefault="0073242C">
            <w:pPr>
              <w:shd w:val="clear" w:color="auto" w:fill="FFFFFF"/>
              <w:spacing w:after="96" w:line="264" w:lineRule="atLeast"/>
              <w:rPr>
                <w:rFonts w:ascii="Times New Roman" w:eastAsia="Arial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/>
              </w:rPr>
              <w:t xml:space="preserve">Р18 </w:t>
            </w:r>
            <w:proofErr w:type="spellStart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/>
              </w:rPr>
              <w:t>следующая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/>
              </w:rPr>
              <w:t>:</w:t>
            </w:r>
          </w:p>
          <w:p w:rsidR="0080207A" w:rsidRDefault="0073242C">
            <w:pPr>
              <w:numPr>
                <w:ilvl w:val="0"/>
                <w:numId w:val="2"/>
              </w:numPr>
              <w:spacing w:before="96" w:after="96" w:line="264" w:lineRule="atLeast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быстрорежущ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ая</w:t>
            </w:r>
            <w:proofErr w:type="spellEnd"/>
            <w:proofErr w:type="gram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стал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ь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80207A" w:rsidRPr="0073242C" w:rsidRDefault="0073242C">
            <w:pPr>
              <w:numPr>
                <w:ilvl w:val="0"/>
                <w:numId w:val="2"/>
              </w:numPr>
              <w:spacing w:beforeAutospacing="1" w:after="96" w:line="264" w:lineRule="atLeast"/>
              <w:ind w:left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73242C"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Число «18»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3242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3242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на массовую долю вольфрама (примерно 18%) в составе сплава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80207A" w:rsidRDefault="0073242C">
            <w:pPr>
              <w:numPr>
                <w:ilvl w:val="0"/>
                <w:numId w:val="2"/>
              </w:numPr>
              <w:spacing w:beforeAutospacing="1" w:after="96" w:line="264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42C"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Ф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3242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3242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ванадий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3242C">
              <w:rPr>
                <w:rStyle w:val="a4"/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Число «18»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3242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3242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на массовую долю  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примерно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18%) в </w:t>
            </w:r>
            <w:proofErr w:type="spellStart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составе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сплава</w:t>
            </w:r>
            <w:proofErr w:type="spellEnd"/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1069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– за </w:t>
            </w:r>
            <w:r>
              <w:rPr>
                <w:sz w:val="24"/>
                <w:szCs w:val="24"/>
              </w:rPr>
              <w:t>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17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а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– за </w:t>
            </w:r>
            <w:r>
              <w:rPr>
                <w:sz w:val="24"/>
                <w:szCs w:val="24"/>
              </w:rPr>
              <w:t>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– за </w:t>
            </w:r>
            <w:r>
              <w:rPr>
                <w:sz w:val="24"/>
                <w:szCs w:val="24"/>
              </w:rPr>
              <w:t>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5106" w:type="dxa"/>
          </w:tcPr>
          <w:p w:rsidR="0080207A" w:rsidRDefault="0073242C">
            <w:pPr>
              <w:pStyle w:val="a7"/>
              <w:tabs>
                <w:tab w:val="left" w:pos="1559"/>
              </w:tabs>
              <w:spacing w:line="360" w:lineRule="auto"/>
              <w:ind w:leftChars="100" w:left="200" w:right="108"/>
              <w:rPr>
                <w:spacing w:val="-4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металлургического</w:t>
            </w:r>
            <w:proofErr w:type="gramEnd"/>
            <w:r>
              <w:rPr>
                <w:sz w:val="24"/>
                <w:szCs w:val="24"/>
              </w:rPr>
              <w:t xml:space="preserve"> производств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 w:rsidRPr="0073242C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резьбовые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80207A" w:rsidRDefault="0073242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73242C" w:rsidRPr="0073242C">
        <w:trPr>
          <w:trHeight w:val="552"/>
        </w:trPr>
        <w:tc>
          <w:tcPr>
            <w:tcW w:w="1032" w:type="dxa"/>
          </w:tcPr>
          <w:p w:rsidR="0073242C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5106" w:type="dxa"/>
          </w:tcPr>
          <w:p w:rsidR="0073242C" w:rsidRDefault="0073242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металлопластика</w:t>
            </w:r>
            <w:proofErr w:type="spellEnd"/>
          </w:p>
        </w:tc>
        <w:tc>
          <w:tcPr>
            <w:tcW w:w="2797" w:type="dxa"/>
          </w:tcPr>
          <w:p w:rsidR="0073242C" w:rsidRDefault="0073242C" w:rsidP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– за полный</w:t>
            </w:r>
            <w:r>
              <w:rPr>
                <w:spacing w:val="-2"/>
                <w:sz w:val="24"/>
                <w:szCs w:val="24"/>
              </w:rPr>
              <w:t xml:space="preserve"> ответ;</w:t>
            </w:r>
          </w:p>
          <w:p w:rsidR="0073242C" w:rsidRDefault="0073242C" w:rsidP="0073242C">
            <w:pPr>
              <w:pStyle w:val="TableParagraph"/>
              <w:ind w:righ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8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остальных случаях</w:t>
            </w:r>
          </w:p>
        </w:tc>
      </w:tr>
      <w:tr w:rsidR="0080207A">
        <w:trPr>
          <w:trHeight w:val="552"/>
        </w:trPr>
        <w:tc>
          <w:tcPr>
            <w:tcW w:w="1032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5106" w:type="dxa"/>
          </w:tcPr>
          <w:p w:rsidR="0080207A" w:rsidRDefault="0073242C">
            <w:pPr>
              <w:pStyle w:val="TableParagraph"/>
              <w:spacing w:line="267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</w:t>
            </w:r>
            <w:r>
              <w:rPr>
                <w:bCs/>
                <w:sz w:val="24"/>
                <w:szCs w:val="24"/>
              </w:rPr>
              <w:t>ен</w:t>
            </w:r>
            <w:r>
              <w:rPr>
                <w:bCs/>
                <w:spacing w:val="28"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>эскиз</w:t>
            </w:r>
            <w:r>
              <w:rPr>
                <w:bCs/>
                <w:spacing w:val="30"/>
                <w:sz w:val="24"/>
                <w:szCs w:val="24"/>
              </w:rPr>
              <w:t xml:space="preserve">  </w:t>
            </w:r>
            <w:r>
              <w:rPr>
                <w:bCs/>
                <w:i/>
                <w:sz w:val="24"/>
                <w:szCs w:val="24"/>
              </w:rPr>
              <w:t>(место</w:t>
            </w:r>
            <w:r>
              <w:rPr>
                <w:bCs/>
                <w:i/>
                <w:spacing w:val="27"/>
                <w:sz w:val="24"/>
                <w:szCs w:val="24"/>
              </w:rPr>
              <w:t xml:space="preserve">  </w:t>
            </w:r>
            <w:r>
              <w:rPr>
                <w:bCs/>
                <w:i/>
                <w:sz w:val="24"/>
                <w:szCs w:val="24"/>
              </w:rPr>
              <w:t>эскиза),</w:t>
            </w:r>
            <w:r>
              <w:rPr>
                <w:bCs/>
                <w:i/>
                <w:spacing w:val="2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проставить</w:t>
            </w:r>
            <w:r>
              <w:rPr>
                <w:bCs/>
                <w:spacing w:val="29"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>габаритные</w:t>
            </w:r>
            <w:r>
              <w:rPr>
                <w:bCs/>
                <w:spacing w:val="27"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>размеры</w:t>
            </w:r>
            <w:r>
              <w:rPr>
                <w:bCs/>
                <w:sz w:val="24"/>
                <w:szCs w:val="24"/>
              </w:rPr>
              <w:t xml:space="preserve"> -1б</w:t>
            </w:r>
          </w:p>
          <w:p w:rsidR="0080207A" w:rsidRDefault="0073242C">
            <w:pPr>
              <w:pStyle w:val="TableParagraph"/>
              <w:spacing w:line="267" w:lineRule="exact"/>
              <w:rPr>
                <w:bCs/>
                <w:spacing w:val="-2"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каза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металл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или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сплав)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способ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изготовления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изделия</w:t>
            </w:r>
            <w:r>
              <w:rPr>
                <w:bCs/>
                <w:spacing w:val="-2"/>
                <w:sz w:val="24"/>
                <w:szCs w:val="24"/>
              </w:rPr>
              <w:t>-1б</w:t>
            </w:r>
            <w:proofErr w:type="gramEnd"/>
          </w:p>
          <w:p w:rsidR="0080207A" w:rsidRDefault="0073242C">
            <w:pPr>
              <w:pStyle w:val="TableParagraph"/>
              <w:spacing w:line="267" w:lineRule="exact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Указа</w:t>
            </w:r>
            <w:r>
              <w:rPr>
                <w:bCs/>
                <w:sz w:val="24"/>
                <w:szCs w:val="24"/>
              </w:rPr>
              <w:t>ны</w:t>
            </w:r>
            <w:proofErr w:type="gramEnd"/>
            <w:r>
              <w:rPr>
                <w:bCs/>
                <w:spacing w:val="4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название</w:t>
            </w:r>
            <w:r>
              <w:rPr>
                <w:bCs/>
                <w:spacing w:val="4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технологических</w:t>
            </w:r>
            <w:r>
              <w:rPr>
                <w:bCs/>
                <w:spacing w:val="4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операций</w:t>
            </w:r>
            <w:r>
              <w:rPr>
                <w:bCs/>
                <w:sz w:val="24"/>
                <w:szCs w:val="24"/>
              </w:rPr>
              <w:t>-1б</w:t>
            </w:r>
          </w:p>
          <w:p w:rsidR="0080207A" w:rsidRDefault="0073242C">
            <w:pPr>
              <w:pStyle w:val="TableParagraph"/>
              <w:spacing w:line="267" w:lineRule="exac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Перечисл</w:t>
            </w:r>
            <w:r>
              <w:rPr>
                <w:bCs/>
                <w:sz w:val="24"/>
                <w:szCs w:val="24"/>
              </w:rPr>
              <w:t>енны</w:t>
            </w:r>
            <w:proofErr w:type="spellEnd"/>
            <w:r>
              <w:rPr>
                <w:bCs/>
                <w:sz w:val="24"/>
                <w:szCs w:val="24"/>
              </w:rPr>
              <w:t xml:space="preserve"> оборудование, инструменты и приспособления, необходимые для изготовления данного изделия</w:t>
            </w:r>
            <w:r>
              <w:rPr>
                <w:bCs/>
                <w:sz w:val="24"/>
                <w:szCs w:val="24"/>
              </w:rPr>
              <w:t xml:space="preserve"> -1б</w:t>
            </w:r>
          </w:p>
          <w:p w:rsidR="0080207A" w:rsidRDefault="0073242C">
            <w:pPr>
              <w:pStyle w:val="TableParagraph"/>
              <w:spacing w:line="267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Указан в</w:t>
            </w:r>
            <w:r>
              <w:rPr>
                <w:bCs/>
                <w:sz w:val="24"/>
                <w:szCs w:val="24"/>
              </w:rPr>
              <w:t xml:space="preserve">ид отделки </w:t>
            </w:r>
            <w:proofErr w:type="gramStart"/>
            <w:r>
              <w:rPr>
                <w:bCs/>
                <w:sz w:val="24"/>
                <w:szCs w:val="24"/>
              </w:rPr>
              <w:t>данного</w:t>
            </w:r>
            <w:proofErr w:type="gramEnd"/>
            <w:r>
              <w:rPr>
                <w:bCs/>
                <w:sz w:val="24"/>
                <w:szCs w:val="24"/>
              </w:rPr>
              <w:t xml:space="preserve"> изделия</w:t>
            </w:r>
            <w:r>
              <w:rPr>
                <w:bCs/>
                <w:sz w:val="24"/>
                <w:szCs w:val="24"/>
              </w:rPr>
              <w:t>-1б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spacing w:line="267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pacing w:val="66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</w:t>
            </w:r>
          </w:p>
        </w:tc>
      </w:tr>
      <w:tr w:rsidR="0080207A">
        <w:trPr>
          <w:trHeight w:val="278"/>
        </w:trPr>
        <w:tc>
          <w:tcPr>
            <w:tcW w:w="6138" w:type="dxa"/>
            <w:gridSpan w:val="2"/>
          </w:tcPr>
          <w:p w:rsidR="0080207A" w:rsidRDefault="0073242C">
            <w:pPr>
              <w:pStyle w:val="TableParagraph"/>
              <w:spacing w:line="258" w:lineRule="exact"/>
              <w:ind w:left="0" w:right="96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2797" w:type="dxa"/>
          </w:tcPr>
          <w:p w:rsidR="0080207A" w:rsidRDefault="0073242C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30</w:t>
            </w:r>
          </w:p>
        </w:tc>
      </w:tr>
    </w:tbl>
    <w:p w:rsidR="0080207A" w:rsidRDefault="0080207A">
      <w:pPr>
        <w:spacing w:line="480" w:lineRule="auto"/>
        <w:ind w:left="120" w:right="2686" w:firstLine="4097"/>
        <w:rPr>
          <w:rFonts w:ascii="Times New Roman" w:hAnsi="Times New Roman" w:cs="Times New Roman"/>
          <w:b/>
          <w:sz w:val="24"/>
          <w:szCs w:val="24"/>
        </w:rPr>
      </w:pPr>
    </w:p>
    <w:p w:rsidR="0080207A" w:rsidRDefault="0080207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0207A" w:rsidSect="0080207A">
      <w:pgSz w:w="11906" w:h="16838"/>
      <w:pgMar w:top="1440" w:right="1800" w:bottom="1440" w:left="10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9A794F2"/>
    <w:multiLevelType w:val="multilevel"/>
    <w:tmpl w:val="C9A794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FDCB4512"/>
    <w:multiLevelType w:val="multilevel"/>
    <w:tmpl w:val="FDCB451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80207A"/>
    <w:rsid w:val="0073242C"/>
    <w:rsid w:val="0080207A"/>
    <w:rsid w:val="10C31752"/>
    <w:rsid w:val="18727982"/>
    <w:rsid w:val="75FD4ECA"/>
    <w:rsid w:val="7A87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07A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207A"/>
    <w:rPr>
      <w:color w:val="0000FF"/>
      <w:u w:val="single"/>
    </w:rPr>
  </w:style>
  <w:style w:type="character" w:styleId="a4">
    <w:name w:val="Strong"/>
    <w:basedOn w:val="a0"/>
    <w:qFormat/>
    <w:rsid w:val="0080207A"/>
    <w:rPr>
      <w:b/>
      <w:bCs/>
    </w:rPr>
  </w:style>
  <w:style w:type="paragraph" w:styleId="a5">
    <w:name w:val="Body Text"/>
    <w:basedOn w:val="a"/>
    <w:uiPriority w:val="1"/>
    <w:qFormat/>
    <w:rsid w:val="0080207A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6">
    <w:name w:val="Title"/>
    <w:basedOn w:val="a"/>
    <w:uiPriority w:val="1"/>
    <w:qFormat/>
    <w:rsid w:val="0080207A"/>
    <w:pPr>
      <w:ind w:left="1598" w:right="1098"/>
      <w:jc w:val="center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customStyle="1" w:styleId="TableParagraph">
    <w:name w:val="Table Paragraph"/>
    <w:basedOn w:val="a"/>
    <w:uiPriority w:val="1"/>
    <w:qFormat/>
    <w:rsid w:val="0080207A"/>
    <w:pPr>
      <w:ind w:left="107"/>
    </w:pPr>
    <w:rPr>
      <w:rFonts w:ascii="Times New Roman" w:eastAsia="Times New Roman" w:hAnsi="Times New Roman" w:cs="Times New Roman"/>
      <w:lang w:val="ru-RU" w:eastAsia="en-US"/>
    </w:rPr>
  </w:style>
  <w:style w:type="paragraph" w:styleId="a7">
    <w:name w:val="List Paragraph"/>
    <w:basedOn w:val="a"/>
    <w:uiPriority w:val="1"/>
    <w:qFormat/>
    <w:rsid w:val="0080207A"/>
    <w:pPr>
      <w:ind w:left="861"/>
    </w:pPr>
    <w:rPr>
      <w:rFonts w:ascii="Times New Roman" w:eastAsia="Times New Roman" w:hAnsi="Times New Roman" w:cs="Times New Roman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Снаговская</cp:lastModifiedBy>
  <cp:revision>3</cp:revision>
  <dcterms:created xsi:type="dcterms:W3CDTF">2025-10-01T15:19:00Z</dcterms:created>
  <dcterms:modified xsi:type="dcterms:W3CDTF">2025-10-06T04:28:00Z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CF0808C180064E3B8E9CBBB93E5CBB5F_12</vt:lpwstr>
  </property>
</Properties>
</file>